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A39" w:rsidRDefault="00AE5341">
      <w:pPr>
        <w:pStyle w:val="Ttul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REGRAS PARA SUBMISSÃO DE RESUMO EXPANDIDO</w:t>
      </w:r>
    </w:p>
    <w:p w:rsidR="00953A39" w:rsidRDefault="00953A3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49"/>
        </w:tabs>
        <w:spacing w:after="0"/>
        <w:rPr>
          <w:rFonts w:ascii="Arial" w:eastAsia="Arial" w:hAnsi="Arial" w:cs="Arial"/>
          <w:b/>
        </w:rPr>
      </w:pP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49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INSCRIÇÃO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color w:val="000000"/>
        </w:rPr>
        <w:t xml:space="preserve"> inscrição de </w:t>
      </w:r>
      <w:proofErr w:type="gramStart"/>
      <w:r>
        <w:rPr>
          <w:rFonts w:ascii="Arial" w:eastAsia="Arial" w:hAnsi="Arial" w:cs="Arial"/>
          <w:color w:val="000000"/>
        </w:rPr>
        <w:t>todos(</w:t>
      </w:r>
      <w:proofErr w:type="gramEnd"/>
      <w:r>
        <w:rPr>
          <w:rFonts w:ascii="Arial" w:eastAsia="Arial" w:hAnsi="Arial" w:cs="Arial"/>
          <w:color w:val="000000"/>
        </w:rPr>
        <w:t xml:space="preserve">as) os(as) autores(as) – a </w:t>
      </w:r>
      <w:r>
        <w:rPr>
          <w:rFonts w:ascii="Arial" w:eastAsia="Arial" w:hAnsi="Arial" w:cs="Arial"/>
        </w:rPr>
        <w:t xml:space="preserve">incluindo o(a) possível orientador(a) </w:t>
      </w:r>
      <w:r>
        <w:rPr>
          <w:rFonts w:ascii="Arial" w:eastAsia="Arial" w:hAnsi="Arial" w:cs="Arial"/>
          <w:color w:val="000000"/>
        </w:rPr>
        <w:t xml:space="preserve">no Evento é obrigatória para a submissão.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95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PARTICIPANTE</w:t>
      </w:r>
      <w:r>
        <w:rPr>
          <w:rFonts w:ascii="Arial" w:eastAsia="Arial" w:hAnsi="Arial" w:cs="Arial"/>
          <w:color w:val="000000"/>
        </w:rPr>
        <w:t xml:space="preserve">: Cada participante poderá constar como </w:t>
      </w:r>
      <w:proofErr w:type="gramStart"/>
      <w:r>
        <w:rPr>
          <w:rFonts w:ascii="Arial" w:eastAsia="Arial" w:hAnsi="Arial" w:cs="Arial"/>
          <w:color w:val="000000"/>
        </w:rPr>
        <w:t>autor(</w:t>
      </w:r>
      <w:proofErr w:type="gramEnd"/>
      <w:r>
        <w:rPr>
          <w:rFonts w:ascii="Arial" w:eastAsia="Arial" w:hAnsi="Arial" w:cs="Arial"/>
          <w:color w:val="000000"/>
        </w:rPr>
        <w:t>a)/</w:t>
      </w:r>
      <w:proofErr w:type="spellStart"/>
      <w:r>
        <w:rPr>
          <w:rFonts w:ascii="Arial" w:eastAsia="Arial" w:hAnsi="Arial" w:cs="Arial"/>
          <w:color w:val="000000"/>
        </w:rPr>
        <w:t>coautor</w:t>
      </w:r>
      <w:proofErr w:type="spellEnd"/>
      <w:r>
        <w:rPr>
          <w:rFonts w:ascii="Arial" w:eastAsia="Arial" w:hAnsi="Arial" w:cs="Arial"/>
          <w:color w:val="000000"/>
        </w:rPr>
        <w:t xml:space="preserve">(a) no limite máximo de 4 (quatro) resumos expandidos, </w:t>
      </w:r>
      <w:proofErr w:type="spellStart"/>
      <w:r>
        <w:rPr>
          <w:rFonts w:ascii="Arial" w:eastAsia="Arial" w:hAnsi="Arial" w:cs="Arial"/>
          <w:color w:val="000000"/>
        </w:rPr>
        <w:t>exceptuando</w:t>
      </w:r>
      <w:proofErr w:type="spellEnd"/>
      <w:r>
        <w:rPr>
          <w:rFonts w:ascii="Arial" w:eastAsia="Arial" w:hAnsi="Arial" w:cs="Arial"/>
          <w:color w:val="000000"/>
        </w:rPr>
        <w:t xml:space="preserve"> o(a) orientador(a). Observando que </w:t>
      </w:r>
      <w:proofErr w:type="gramStart"/>
      <w:r>
        <w:rPr>
          <w:rFonts w:ascii="Arial" w:eastAsia="Arial" w:hAnsi="Arial" w:cs="Arial"/>
          <w:color w:val="000000"/>
        </w:rPr>
        <w:t>o(</w:t>
      </w:r>
      <w:proofErr w:type="gramEnd"/>
      <w:r>
        <w:rPr>
          <w:rFonts w:ascii="Arial" w:eastAsia="Arial" w:hAnsi="Arial" w:cs="Arial"/>
          <w:color w:val="000000"/>
        </w:rPr>
        <w:t xml:space="preserve">a) autor(a) principal (aquele que está em primeiro lugar na lista de autoria) só poderá constar </w:t>
      </w:r>
      <w:r>
        <w:rPr>
          <w:rFonts w:ascii="Arial" w:eastAsia="Arial" w:hAnsi="Arial" w:cs="Arial"/>
          <w:color w:val="000000"/>
        </w:rPr>
        <w:t xml:space="preserve">como tal e ser apresentador de somente um trabalho.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</w:rPr>
        <w:t>CONTEÚDO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color w:val="000000"/>
        </w:rPr>
        <w:t xml:space="preserve">O resumo expandido deverá ser inédito e estar vinculado ao desenvolvimento de pesquisa. No texto do resumo expandido deverá constar o Grupo de Trabalho (GT) a que está vinculado.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SUBMISSÃO DO </w:t>
      </w:r>
      <w:r>
        <w:rPr>
          <w:rFonts w:ascii="Arial" w:eastAsia="Arial" w:hAnsi="Arial" w:cs="Arial"/>
          <w:b/>
          <w:color w:val="000000"/>
        </w:rPr>
        <w:t>RESUMO</w:t>
      </w:r>
      <w:r>
        <w:rPr>
          <w:rFonts w:ascii="Arial" w:eastAsia="Arial" w:hAnsi="Arial" w:cs="Arial"/>
          <w:color w:val="000000"/>
        </w:rPr>
        <w:t xml:space="preserve">: No momento da submissão do resumo expandido, </w:t>
      </w:r>
      <w:proofErr w:type="gramStart"/>
      <w:r>
        <w:rPr>
          <w:rFonts w:ascii="Arial" w:eastAsia="Arial" w:hAnsi="Arial" w:cs="Arial"/>
          <w:color w:val="000000"/>
        </w:rPr>
        <w:t>o(</w:t>
      </w:r>
      <w:proofErr w:type="gramEnd"/>
      <w:r>
        <w:rPr>
          <w:rFonts w:ascii="Arial" w:eastAsia="Arial" w:hAnsi="Arial" w:cs="Arial"/>
          <w:color w:val="000000"/>
        </w:rPr>
        <w:t>a) autor(a) indicará a Área – Direito ou Educação Ambiental – e o Grupo de Trabalho (GT) a que está vinculado seu resumo, sendo de sua inteira responsabilidade o encaminhamento ao GT correto.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GRUPOS DE</w:t>
      </w:r>
      <w:r>
        <w:rPr>
          <w:rFonts w:ascii="Arial" w:eastAsia="Arial" w:hAnsi="Arial" w:cs="Arial"/>
          <w:b/>
          <w:color w:val="000000"/>
        </w:rPr>
        <w:t xml:space="preserve"> TRABALHO</w:t>
      </w:r>
      <w:r>
        <w:rPr>
          <w:rFonts w:ascii="Arial" w:eastAsia="Arial" w:hAnsi="Arial" w:cs="Arial"/>
          <w:color w:val="000000"/>
        </w:rPr>
        <w:t xml:space="preserve">: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GT </w:t>
      </w:r>
      <w:proofErr w:type="gramStart"/>
      <w:r>
        <w:rPr>
          <w:rFonts w:ascii="Arial" w:eastAsia="Arial" w:hAnsi="Arial" w:cs="Arial"/>
          <w:color w:val="000000"/>
        </w:rPr>
        <w:t>1</w:t>
      </w:r>
      <w:proofErr w:type="gramEnd"/>
      <w:r>
        <w:rPr>
          <w:rFonts w:ascii="Arial" w:eastAsia="Arial" w:hAnsi="Arial" w:cs="Arial"/>
          <w:color w:val="000000"/>
        </w:rPr>
        <w:t>: Direitos Humanos, Diversidade e Sociedade Digital;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GT </w:t>
      </w:r>
      <w:proofErr w:type="gramStart"/>
      <w:r>
        <w:rPr>
          <w:rFonts w:ascii="Arial" w:eastAsia="Arial" w:hAnsi="Arial" w:cs="Arial"/>
          <w:color w:val="000000"/>
        </w:rPr>
        <w:t>2</w:t>
      </w:r>
      <w:proofErr w:type="gramEnd"/>
      <w:r>
        <w:rPr>
          <w:rFonts w:ascii="Arial" w:eastAsia="Arial" w:hAnsi="Arial" w:cs="Arial"/>
          <w:color w:val="000000"/>
        </w:rPr>
        <w:t>: Cidadania, Educação e Sustentabilidade;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GT </w:t>
      </w:r>
      <w:proofErr w:type="gramStart"/>
      <w:r>
        <w:rPr>
          <w:rFonts w:ascii="Arial" w:eastAsia="Arial" w:hAnsi="Arial" w:cs="Arial"/>
          <w:color w:val="000000"/>
        </w:rPr>
        <w:t>3</w:t>
      </w:r>
      <w:proofErr w:type="gramEnd"/>
      <w:r>
        <w:rPr>
          <w:rFonts w:ascii="Arial" w:eastAsia="Arial" w:hAnsi="Arial" w:cs="Arial"/>
          <w:color w:val="000000"/>
        </w:rPr>
        <w:t>: Fundamentos da Educação Ambiental;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GT </w:t>
      </w:r>
      <w:proofErr w:type="gramStart"/>
      <w:r>
        <w:rPr>
          <w:rFonts w:ascii="Arial" w:eastAsia="Arial" w:hAnsi="Arial" w:cs="Arial"/>
          <w:color w:val="000000"/>
        </w:rPr>
        <w:t>4</w:t>
      </w:r>
      <w:proofErr w:type="gramEnd"/>
      <w:r>
        <w:rPr>
          <w:rFonts w:ascii="Arial" w:eastAsia="Arial" w:hAnsi="Arial" w:cs="Arial"/>
          <w:color w:val="000000"/>
        </w:rPr>
        <w:t>: Educação Ambiental: Ensino e Formação de Educadores(as);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GT </w:t>
      </w:r>
      <w:proofErr w:type="gramStart"/>
      <w:r>
        <w:rPr>
          <w:rFonts w:ascii="Arial" w:eastAsia="Arial" w:hAnsi="Arial" w:cs="Arial"/>
          <w:color w:val="000000"/>
        </w:rPr>
        <w:t>5</w:t>
      </w:r>
      <w:proofErr w:type="gramEnd"/>
      <w:r>
        <w:rPr>
          <w:rFonts w:ascii="Arial" w:eastAsia="Arial" w:hAnsi="Arial" w:cs="Arial"/>
          <w:color w:val="000000"/>
        </w:rPr>
        <w:t>: Educação Ambiental Não Formal.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4"/>
        </w:tabs>
        <w:spacing w:after="0"/>
        <w:rPr>
          <w:rFonts w:ascii="Arial" w:eastAsia="Arial" w:hAnsi="Arial" w:cs="Arial"/>
          <w:color w:val="000000"/>
        </w:rPr>
      </w:pPr>
      <w:bookmarkStart w:id="0" w:name="_wkk3k84icboc" w:colFirst="0" w:colLast="0"/>
      <w:bookmarkEnd w:id="0"/>
      <w:r>
        <w:rPr>
          <w:rFonts w:ascii="Arial" w:eastAsia="Arial" w:hAnsi="Arial" w:cs="Arial"/>
          <w:b/>
          <w:color w:val="000000"/>
        </w:rPr>
        <w:t>AUTORIA</w:t>
      </w:r>
      <w:r>
        <w:rPr>
          <w:rFonts w:ascii="Arial" w:eastAsia="Arial" w:hAnsi="Arial" w:cs="Arial"/>
          <w:color w:val="000000"/>
        </w:rPr>
        <w:t xml:space="preserve">: Poderão submeter resumos expandidos para apresentação nos Grupos Temáticos somente </w:t>
      </w:r>
      <w:proofErr w:type="gramStart"/>
      <w:r>
        <w:rPr>
          <w:rFonts w:ascii="Arial" w:eastAsia="Arial" w:hAnsi="Arial" w:cs="Arial"/>
          <w:color w:val="000000"/>
        </w:rPr>
        <w:t>os(</w:t>
      </w:r>
      <w:proofErr w:type="gramEnd"/>
      <w:r>
        <w:rPr>
          <w:rFonts w:ascii="Arial" w:eastAsia="Arial" w:hAnsi="Arial" w:cs="Arial"/>
          <w:color w:val="000000"/>
        </w:rPr>
        <w:t xml:space="preserve">as) participantes que, no mínimo, estejam vinculados a cursos regulares em nível de graduação, pós-graduação </w:t>
      </w:r>
      <w:proofErr w:type="spellStart"/>
      <w:r>
        <w:rPr>
          <w:rFonts w:ascii="Arial" w:eastAsia="Arial" w:hAnsi="Arial" w:cs="Arial"/>
          <w:color w:val="000000"/>
        </w:rPr>
        <w:t>latu</w:t>
      </w:r>
      <w:proofErr w:type="spellEnd"/>
      <w:r>
        <w:rPr>
          <w:rFonts w:ascii="Arial" w:eastAsia="Arial" w:hAnsi="Arial" w:cs="Arial"/>
          <w:color w:val="000000"/>
        </w:rPr>
        <w:t xml:space="preserve"> e </w:t>
      </w:r>
      <w:proofErr w:type="spellStart"/>
      <w:r>
        <w:rPr>
          <w:rFonts w:ascii="Arial" w:eastAsia="Arial" w:hAnsi="Arial" w:cs="Arial"/>
          <w:color w:val="000000"/>
        </w:rPr>
        <w:t>stricto</w:t>
      </w:r>
      <w:proofErr w:type="spellEnd"/>
      <w:r>
        <w:rPr>
          <w:rFonts w:ascii="Arial" w:eastAsia="Arial" w:hAnsi="Arial" w:cs="Arial"/>
          <w:color w:val="000000"/>
        </w:rPr>
        <w:t xml:space="preserve"> </w:t>
      </w:r>
      <w:proofErr w:type="spellStart"/>
      <w:r>
        <w:rPr>
          <w:rFonts w:ascii="Arial" w:eastAsia="Arial" w:hAnsi="Arial" w:cs="Arial"/>
          <w:color w:val="000000"/>
        </w:rPr>
        <w:t>sensu</w:t>
      </w:r>
      <w:proofErr w:type="spellEnd"/>
      <w:r>
        <w:rPr>
          <w:rFonts w:ascii="Arial" w:eastAsia="Arial" w:hAnsi="Arial" w:cs="Arial"/>
          <w:color w:val="000000"/>
        </w:rPr>
        <w:t xml:space="preserve"> (mestrado e doutorado) em Insti</w:t>
      </w:r>
      <w:r>
        <w:rPr>
          <w:rFonts w:ascii="Arial" w:eastAsia="Arial" w:hAnsi="Arial" w:cs="Arial"/>
          <w:color w:val="000000"/>
        </w:rPr>
        <w:t xml:space="preserve">tuições de Ensino Superior (IES). Serão admitidos resumos expandidos somente em </w:t>
      </w:r>
      <w:proofErr w:type="spellStart"/>
      <w:r>
        <w:rPr>
          <w:rFonts w:ascii="Arial" w:eastAsia="Arial" w:hAnsi="Arial" w:cs="Arial"/>
          <w:color w:val="000000"/>
        </w:rPr>
        <w:t>coautoria</w:t>
      </w:r>
      <w:proofErr w:type="spellEnd"/>
      <w:r>
        <w:rPr>
          <w:rFonts w:ascii="Arial" w:eastAsia="Arial" w:hAnsi="Arial" w:cs="Arial"/>
          <w:color w:val="000000"/>
        </w:rPr>
        <w:t xml:space="preserve"> com o mínimo de </w:t>
      </w:r>
      <w:proofErr w:type="gramStart"/>
      <w:r>
        <w:rPr>
          <w:rFonts w:ascii="Arial" w:eastAsia="Arial" w:hAnsi="Arial" w:cs="Arial"/>
          <w:color w:val="000000"/>
        </w:rPr>
        <w:t>2</w:t>
      </w:r>
      <w:proofErr w:type="gramEnd"/>
      <w:r>
        <w:rPr>
          <w:rFonts w:ascii="Arial" w:eastAsia="Arial" w:hAnsi="Arial" w:cs="Arial"/>
          <w:color w:val="000000"/>
        </w:rPr>
        <w:t xml:space="preserve"> (dois) e máximo 3 (três) autores(as), sendo que dentre eles(as) deverá estar incluso o(a) orientador(a) quando houver.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95"/>
        </w:tabs>
        <w:spacing w:after="0"/>
        <w:rPr>
          <w:rFonts w:ascii="Arial" w:eastAsia="Arial" w:hAnsi="Arial" w:cs="Arial"/>
          <w:color w:val="000000"/>
        </w:rPr>
      </w:pPr>
      <w:bookmarkStart w:id="1" w:name="_pj71sf5l2832" w:colFirst="0" w:colLast="0"/>
      <w:bookmarkEnd w:id="1"/>
      <w:r>
        <w:rPr>
          <w:rFonts w:ascii="Arial" w:eastAsia="Arial" w:hAnsi="Arial" w:cs="Arial"/>
          <w:color w:val="000000"/>
        </w:rPr>
        <w:t>Limita-se a quantidade de tr</w:t>
      </w:r>
      <w:r>
        <w:rPr>
          <w:rFonts w:ascii="Arial" w:eastAsia="Arial" w:hAnsi="Arial" w:cs="Arial"/>
          <w:color w:val="000000"/>
        </w:rPr>
        <w:t xml:space="preserve">abalhos a: 04 Resumos expandidos por </w:t>
      </w:r>
      <w:proofErr w:type="gramStart"/>
      <w:r>
        <w:rPr>
          <w:rFonts w:ascii="Arial" w:eastAsia="Arial" w:hAnsi="Arial" w:cs="Arial"/>
          <w:color w:val="000000"/>
        </w:rPr>
        <w:t>autor(</w:t>
      </w:r>
      <w:proofErr w:type="gramEnd"/>
      <w:r>
        <w:rPr>
          <w:rFonts w:ascii="Arial" w:eastAsia="Arial" w:hAnsi="Arial" w:cs="Arial"/>
          <w:color w:val="000000"/>
        </w:rPr>
        <w:t xml:space="preserve">a), </w:t>
      </w:r>
      <w:proofErr w:type="spellStart"/>
      <w:r>
        <w:rPr>
          <w:rFonts w:ascii="Arial" w:eastAsia="Arial" w:hAnsi="Arial" w:cs="Arial"/>
          <w:color w:val="000000"/>
        </w:rPr>
        <w:t>exceptuando</w:t>
      </w:r>
      <w:proofErr w:type="spellEnd"/>
      <w:r>
        <w:rPr>
          <w:rFonts w:ascii="Arial" w:eastAsia="Arial" w:hAnsi="Arial" w:cs="Arial"/>
          <w:color w:val="000000"/>
        </w:rPr>
        <w:t xml:space="preserve"> o(a) orientador(a).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397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ESTRUTURA</w:t>
      </w:r>
      <w:r>
        <w:rPr>
          <w:rFonts w:ascii="Arial" w:eastAsia="Arial" w:hAnsi="Arial" w:cs="Arial"/>
          <w:color w:val="000000"/>
        </w:rPr>
        <w:t>: O resumo expandido deverá observar o modelo/</w:t>
      </w:r>
      <w:proofErr w:type="spellStart"/>
      <w:r>
        <w:rPr>
          <w:rFonts w:ascii="Arial" w:eastAsia="Arial" w:hAnsi="Arial" w:cs="Arial"/>
          <w:i/>
          <w:color w:val="000000"/>
        </w:rPr>
        <w:t>template</w:t>
      </w:r>
      <w:proofErr w:type="spellEnd"/>
      <w:r>
        <w:rPr>
          <w:rFonts w:ascii="Arial" w:eastAsia="Arial" w:hAnsi="Arial" w:cs="Arial"/>
          <w:i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do Evento disponível no link: </w:t>
      </w:r>
      <w:hyperlink r:id="rId4">
        <w:r>
          <w:rPr>
            <w:rFonts w:ascii="Arial" w:eastAsia="Arial" w:hAnsi="Arial" w:cs="Arial"/>
            <w:color w:val="0000FF"/>
            <w:u w:val="single"/>
          </w:rPr>
          <w:t>https://sinsc.furg.br/detalheseventos/2683</w:t>
        </w:r>
      </w:hyperlink>
      <w:proofErr w:type="gramStart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color w:val="000000"/>
        </w:rPr>
        <w:t>.</w:t>
      </w:r>
      <w:proofErr w:type="gramEnd"/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b/>
          <w:color w:val="000000"/>
        </w:rPr>
        <w:t>Aquele resumo expandido que estiver em desacordo com essas normas será recusado</w:t>
      </w:r>
      <w:r>
        <w:rPr>
          <w:rFonts w:ascii="Arial" w:eastAsia="Arial" w:hAnsi="Arial" w:cs="Arial"/>
          <w:color w:val="000000"/>
        </w:rPr>
        <w:t>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95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SUBMISSÃO</w:t>
      </w:r>
      <w:r>
        <w:rPr>
          <w:rFonts w:ascii="Arial" w:eastAsia="Arial" w:hAnsi="Arial" w:cs="Arial"/>
          <w:color w:val="000000"/>
        </w:rPr>
        <w:t xml:space="preserve">: Somente será recebido resumo expandido com obrigatoriamente no </w:t>
      </w:r>
      <w:r>
        <w:rPr>
          <w:rFonts w:ascii="Arial" w:eastAsia="Arial" w:hAnsi="Arial" w:cs="Arial"/>
          <w:b/>
          <w:color w:val="000000"/>
        </w:rPr>
        <w:lastRenderedPageBreak/>
        <w:t xml:space="preserve">mínimo </w:t>
      </w:r>
      <w:proofErr w:type="gramStart"/>
      <w:r>
        <w:rPr>
          <w:rFonts w:ascii="Arial" w:eastAsia="Arial" w:hAnsi="Arial" w:cs="Arial"/>
          <w:b/>
          <w:color w:val="000000"/>
        </w:rPr>
        <w:t>5</w:t>
      </w:r>
      <w:proofErr w:type="gramEnd"/>
      <w:r>
        <w:rPr>
          <w:rFonts w:ascii="Arial" w:eastAsia="Arial" w:hAnsi="Arial" w:cs="Arial"/>
          <w:b/>
          <w:color w:val="000000"/>
        </w:rPr>
        <w:t xml:space="preserve"> (cinco) páginas com limite de 7 (sete) páginas</w:t>
      </w:r>
      <w:r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no máximo, em formato </w:t>
      </w:r>
      <w:r>
        <w:rPr>
          <w:rFonts w:ascii="Arial" w:eastAsia="Arial" w:hAnsi="Arial" w:cs="Arial"/>
          <w:b/>
          <w:color w:val="000000"/>
        </w:rPr>
        <w:t>DOCX ou RTF</w:t>
      </w:r>
      <w:r>
        <w:rPr>
          <w:rFonts w:ascii="Arial" w:eastAsia="Arial" w:hAnsi="Arial" w:cs="Arial"/>
          <w:color w:val="000000"/>
        </w:rPr>
        <w:t>,</w:t>
      </w:r>
      <w:r>
        <w:rPr>
          <w:rFonts w:ascii="Arial" w:eastAsia="Arial" w:hAnsi="Arial" w:cs="Arial"/>
          <w:b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sendo vedado o envio em outros formatos e desclassificado o resumo expandido que não atender o quantitativo de laudas.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95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Observa-se que deverão ser encaminhados </w:t>
      </w:r>
      <w:proofErr w:type="gramStart"/>
      <w:r>
        <w:rPr>
          <w:rFonts w:ascii="Arial" w:eastAsia="Arial" w:hAnsi="Arial" w:cs="Arial"/>
          <w:color w:val="000000"/>
        </w:rPr>
        <w:t>2</w:t>
      </w:r>
      <w:proofErr w:type="gramEnd"/>
      <w:r>
        <w:rPr>
          <w:rFonts w:ascii="Arial" w:eastAsia="Arial" w:hAnsi="Arial" w:cs="Arial"/>
          <w:color w:val="000000"/>
        </w:rPr>
        <w:t xml:space="preserve"> resumos expandidos do mesmo texto sendo um deles sem indica</w:t>
      </w:r>
      <w:r>
        <w:rPr>
          <w:rFonts w:ascii="Arial" w:eastAsia="Arial" w:hAnsi="Arial" w:cs="Arial"/>
          <w:color w:val="000000"/>
        </w:rPr>
        <w:t>ção de autoria.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95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RESUMO EXPANDIDO</w:t>
      </w:r>
      <w:r>
        <w:rPr>
          <w:rFonts w:ascii="Arial" w:eastAsia="Arial" w:hAnsi="Arial" w:cs="Arial"/>
          <w:color w:val="000000"/>
        </w:rPr>
        <w:t xml:space="preserve">: Deverá ser redigido em português ou espanhol conforme </w:t>
      </w:r>
      <w:r>
        <w:rPr>
          <w:rFonts w:ascii="Arial" w:eastAsia="Arial" w:hAnsi="Arial" w:cs="Arial"/>
        </w:rPr>
        <w:t xml:space="preserve">as </w:t>
      </w:r>
      <w:proofErr w:type="spellStart"/>
      <w:r>
        <w:rPr>
          <w:rFonts w:ascii="Arial" w:eastAsia="Arial" w:hAnsi="Arial" w:cs="Arial"/>
        </w:rPr>
        <w:t>NBRs</w:t>
      </w:r>
      <w:proofErr w:type="spellEnd"/>
      <w:r>
        <w:rPr>
          <w:rFonts w:ascii="Arial" w:eastAsia="Arial" w:hAnsi="Arial" w:cs="Arial"/>
        </w:rPr>
        <w:t xml:space="preserve"> da ABNT, </w:t>
      </w:r>
      <w:r>
        <w:rPr>
          <w:rFonts w:ascii="Arial" w:eastAsia="Arial" w:hAnsi="Arial" w:cs="Arial"/>
          <w:color w:val="000000"/>
        </w:rPr>
        <w:t xml:space="preserve">em fonte </w:t>
      </w:r>
      <w:proofErr w:type="spellStart"/>
      <w:r>
        <w:rPr>
          <w:rFonts w:ascii="Arial" w:eastAsia="Arial" w:hAnsi="Arial" w:cs="Arial"/>
          <w:color w:val="000000"/>
        </w:rPr>
        <w:t>Arial</w:t>
      </w:r>
      <w:proofErr w:type="spellEnd"/>
      <w:r>
        <w:rPr>
          <w:rFonts w:ascii="Arial" w:eastAsia="Arial" w:hAnsi="Arial" w:cs="Arial"/>
          <w:color w:val="000000"/>
        </w:rPr>
        <w:t>, tamanho 12, alinhamento justificado, espaçamento entre linhas 1,5, sem recuo de parágrafo. O resumo expandido deverá seguir o (modelo/</w:t>
      </w:r>
      <w:proofErr w:type="spellStart"/>
      <w:r>
        <w:rPr>
          <w:rFonts w:ascii="Arial" w:eastAsia="Arial" w:hAnsi="Arial" w:cs="Arial"/>
          <w:i/>
          <w:color w:val="000000"/>
        </w:rPr>
        <w:t>template</w:t>
      </w:r>
      <w:proofErr w:type="spellEnd"/>
      <w:r>
        <w:rPr>
          <w:rFonts w:ascii="Arial" w:eastAsia="Arial" w:hAnsi="Arial" w:cs="Arial"/>
          <w:color w:val="000000"/>
        </w:rPr>
        <w:t>).</w:t>
      </w:r>
    </w:p>
    <w:p w:rsidR="00953A39" w:rsidRDefault="00AE5341">
      <w:pPr>
        <w:pStyle w:val="normal0"/>
        <w:tabs>
          <w:tab w:val="left" w:pos="388"/>
        </w:tabs>
        <w:ind w:right="12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color w:val="000000"/>
        </w:rPr>
        <w:t>APRESENTAÇÃO</w:t>
      </w:r>
      <w:r>
        <w:rPr>
          <w:rFonts w:ascii="Arial" w:eastAsia="Arial" w:hAnsi="Arial" w:cs="Arial"/>
          <w:color w:val="000000"/>
        </w:rPr>
        <w:t xml:space="preserve">: </w:t>
      </w:r>
      <w:r>
        <w:rPr>
          <w:rFonts w:ascii="Arial" w:eastAsia="Arial" w:hAnsi="Arial" w:cs="Arial"/>
        </w:rPr>
        <w:t xml:space="preserve">Para as comunicações orais, conceder-se-á o tempo máximo de 10 (dez) minutos sem a projeção de </w:t>
      </w:r>
      <w:r>
        <w:rPr>
          <w:rFonts w:ascii="Arial" w:eastAsia="Arial" w:hAnsi="Arial" w:cs="Arial"/>
          <w:i/>
        </w:rPr>
        <w:t xml:space="preserve">slides </w:t>
      </w:r>
      <w:r>
        <w:rPr>
          <w:rFonts w:ascii="Arial" w:eastAsia="Arial" w:hAnsi="Arial" w:cs="Arial"/>
        </w:rPr>
        <w:t>ou qualquer outro tipo de mídia.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33"/>
        </w:tabs>
        <w:spacing w:after="0"/>
        <w:rPr>
          <w:rFonts w:ascii="Arial" w:eastAsia="Arial" w:hAnsi="Arial" w:cs="Arial"/>
          <w:color w:val="000000"/>
        </w:rPr>
      </w:pPr>
      <w:bookmarkStart w:id="2" w:name="_h2wl7nspuz7t" w:colFirst="0" w:colLast="0"/>
      <w:bookmarkEnd w:id="2"/>
      <w:r>
        <w:rPr>
          <w:rFonts w:ascii="Arial" w:eastAsia="Arial" w:hAnsi="Arial" w:cs="Arial"/>
          <w:b/>
          <w:color w:val="000000"/>
        </w:rPr>
        <w:t>AVALIAÇÃO</w:t>
      </w:r>
      <w:r>
        <w:rPr>
          <w:rFonts w:ascii="Arial" w:eastAsia="Arial" w:hAnsi="Arial" w:cs="Arial"/>
          <w:color w:val="000000"/>
        </w:rPr>
        <w:t>: O resumo expandido, escrito em português ou espanhol, será submetido à dupla avaliaçã</w:t>
      </w:r>
      <w:r>
        <w:rPr>
          <w:rFonts w:ascii="Arial" w:eastAsia="Arial" w:hAnsi="Arial" w:cs="Arial"/>
          <w:color w:val="000000"/>
        </w:rPr>
        <w:t xml:space="preserve">o cega pelos integrantes do Comitê Científico e de Avaliadores, sem identificação </w:t>
      </w:r>
      <w:proofErr w:type="gramStart"/>
      <w:r>
        <w:rPr>
          <w:rFonts w:ascii="Arial" w:eastAsia="Arial" w:hAnsi="Arial" w:cs="Arial"/>
          <w:color w:val="000000"/>
        </w:rPr>
        <w:t>dos(</w:t>
      </w:r>
      <w:proofErr w:type="gramEnd"/>
      <w:r>
        <w:rPr>
          <w:rFonts w:ascii="Arial" w:eastAsia="Arial" w:hAnsi="Arial" w:cs="Arial"/>
          <w:color w:val="000000"/>
        </w:rPr>
        <w:t>as) autores(as) no arquivo que foi submetido. A fim de garantir avaliação cega, o resumo expandido enviado não deve conter informação da autoria, sob pena de recusa do re</w:t>
      </w:r>
      <w:r>
        <w:rPr>
          <w:rFonts w:ascii="Arial" w:eastAsia="Arial" w:hAnsi="Arial" w:cs="Arial"/>
          <w:color w:val="000000"/>
        </w:rPr>
        <w:t>sumo expandido.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62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RESULTADOS</w:t>
      </w:r>
      <w:r>
        <w:rPr>
          <w:rFonts w:ascii="Arial" w:eastAsia="Arial" w:hAnsi="Arial" w:cs="Arial"/>
          <w:color w:val="000000"/>
        </w:rPr>
        <w:t xml:space="preserve">: O resultado de aprovação do resumo expandido será divulgado no </w:t>
      </w:r>
      <w:r>
        <w:rPr>
          <w:rFonts w:ascii="Arial" w:eastAsia="Arial" w:hAnsi="Arial" w:cs="Arial"/>
          <w:i/>
          <w:color w:val="000000"/>
        </w:rPr>
        <w:t xml:space="preserve">site </w:t>
      </w:r>
      <w:r>
        <w:rPr>
          <w:rFonts w:ascii="Arial" w:eastAsia="Arial" w:hAnsi="Arial" w:cs="Arial"/>
          <w:color w:val="000000"/>
        </w:rPr>
        <w:t xml:space="preserve">do Evento disponível no link: </w:t>
      </w:r>
      <w:hyperlink r:id="rId5">
        <w:r>
          <w:rPr>
            <w:rFonts w:ascii="Arial" w:eastAsia="Arial" w:hAnsi="Arial" w:cs="Arial"/>
            <w:color w:val="0000FF"/>
            <w:u w:val="single"/>
          </w:rPr>
          <w:t>https://sinsc.furg.br/detalheseventos/2097</w:t>
        </w:r>
      </w:hyperlink>
      <w:r>
        <w:rPr>
          <w:rFonts w:ascii="Arial" w:eastAsia="Arial" w:hAnsi="Arial" w:cs="Arial"/>
          <w:color w:val="000000"/>
        </w:rPr>
        <w:t xml:space="preserve">. </w:t>
      </w: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95"/>
        </w:tabs>
        <w:spacing w:after="0"/>
        <w:rPr>
          <w:rFonts w:ascii="Arial" w:eastAsia="Arial" w:hAnsi="Arial" w:cs="Arial"/>
          <w:color w:val="000000"/>
        </w:rPr>
      </w:pPr>
      <w:bookmarkStart w:id="3" w:name="_l64yfltgk050" w:colFirst="0" w:colLast="0"/>
      <w:bookmarkEnd w:id="3"/>
      <w:r>
        <w:rPr>
          <w:rFonts w:ascii="Arial" w:eastAsia="Arial" w:hAnsi="Arial" w:cs="Arial"/>
          <w:b/>
          <w:color w:val="000000"/>
        </w:rPr>
        <w:t>PUBLICAÇÃO</w:t>
      </w:r>
      <w:r>
        <w:rPr>
          <w:rFonts w:ascii="Arial" w:eastAsia="Arial" w:hAnsi="Arial" w:cs="Arial"/>
          <w:color w:val="000000"/>
        </w:rPr>
        <w:t>: O resumo expa</w:t>
      </w:r>
      <w:r>
        <w:rPr>
          <w:rFonts w:ascii="Arial" w:eastAsia="Arial" w:hAnsi="Arial" w:cs="Arial"/>
          <w:color w:val="000000"/>
        </w:rPr>
        <w:t xml:space="preserve">ndido apresentado no Evento e aprovado </w:t>
      </w:r>
      <w:proofErr w:type="gramStart"/>
      <w:r>
        <w:rPr>
          <w:rFonts w:ascii="Arial" w:eastAsia="Arial" w:hAnsi="Arial" w:cs="Arial"/>
          <w:color w:val="000000"/>
        </w:rPr>
        <w:t>pela Comitê</w:t>
      </w:r>
      <w:proofErr w:type="gramEnd"/>
      <w:r>
        <w:rPr>
          <w:rFonts w:ascii="Arial" w:eastAsia="Arial" w:hAnsi="Arial" w:cs="Arial"/>
          <w:color w:val="000000"/>
        </w:rPr>
        <w:t xml:space="preserve"> Científico e de Avaliadores, desde que realizado os ajustes sugeridos, será publicado nos Anais do Evento, deverá ser enviado para: </w:t>
      </w:r>
      <w:hyperlink r:id="rId6">
        <w:r>
          <w:rPr>
            <w:rFonts w:ascii="Arial" w:eastAsia="Arial" w:hAnsi="Arial" w:cs="Arial"/>
            <w:color w:val="0000FF"/>
            <w:u w:val="single"/>
          </w:rPr>
          <w:t>seminario.djs.</w:t>
        </w:r>
        <w:r>
          <w:rPr>
            <w:rFonts w:ascii="Arial" w:eastAsia="Arial" w:hAnsi="Arial" w:cs="Arial"/>
            <w:color w:val="0000FF"/>
            <w:u w:val="single"/>
          </w:rPr>
          <w:t>eambiental@gmail.com</w:t>
        </w:r>
      </w:hyperlink>
      <w:r>
        <w:rPr>
          <w:rFonts w:ascii="Arial" w:eastAsia="Arial" w:hAnsi="Arial" w:cs="Arial"/>
        </w:rPr>
        <w:t xml:space="preserve"> </w:t>
      </w:r>
    </w:p>
    <w:p w:rsidR="00953A39" w:rsidRDefault="00953A39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88"/>
        </w:tabs>
        <w:spacing w:after="0"/>
        <w:rPr>
          <w:rFonts w:ascii="Arial" w:eastAsia="Arial" w:hAnsi="Arial" w:cs="Arial"/>
          <w:color w:val="000000"/>
        </w:rPr>
      </w:pPr>
    </w:p>
    <w:p w:rsidR="00953A39" w:rsidRDefault="00AE5341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488"/>
        </w:tabs>
        <w:spacing w:after="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Os casos omissos serão submetidos ao Comitê Científico e de Avaliadores.</w:t>
      </w:r>
    </w:p>
    <w:p w:rsidR="00953A39" w:rsidRDefault="00953A39">
      <w:pPr>
        <w:pStyle w:val="normal0"/>
        <w:ind w:right="241"/>
        <w:jc w:val="right"/>
        <w:rPr>
          <w:rFonts w:ascii="Arial" w:eastAsia="Arial" w:hAnsi="Arial" w:cs="Arial"/>
          <w:b/>
        </w:rPr>
      </w:pPr>
      <w:bookmarkStart w:id="4" w:name="_10ly962eheqy" w:colFirst="0" w:colLast="0"/>
      <w:bookmarkEnd w:id="4"/>
    </w:p>
    <w:p w:rsidR="00953A39" w:rsidRDefault="00953A39">
      <w:pPr>
        <w:pStyle w:val="normal0"/>
        <w:ind w:right="241"/>
        <w:jc w:val="right"/>
        <w:rPr>
          <w:rFonts w:ascii="Arial" w:eastAsia="Arial" w:hAnsi="Arial" w:cs="Arial"/>
          <w:b/>
        </w:rPr>
      </w:pPr>
    </w:p>
    <w:p w:rsidR="00953A39" w:rsidRDefault="00AE5341">
      <w:pPr>
        <w:pStyle w:val="normal0"/>
        <w:ind w:right="241"/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Comissão Organizadora </w:t>
      </w:r>
    </w:p>
    <w:sectPr w:rsidR="00953A39" w:rsidSect="00953A39">
      <w:pgSz w:w="11910" w:h="16840"/>
      <w:pgMar w:top="1418" w:right="1418" w:bottom="1418" w:left="1418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953A39"/>
    <w:rsid w:val="008D21C3"/>
    <w:rsid w:val="009065AA"/>
    <w:rsid w:val="00953A39"/>
    <w:rsid w:val="00AE5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ndara" w:eastAsia="Candara" w:hAnsi="Candara" w:cs="Candara"/>
        <w:sz w:val="24"/>
        <w:szCs w:val="24"/>
        <w:lang w:val="pt-BR" w:eastAsia="pt-BR" w:bidi="ar-SA"/>
      </w:rPr>
    </w:rPrDefault>
    <w:pPrDefault>
      <w:pPr>
        <w:widowControl w:val="0"/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953A39"/>
    <w:pPr>
      <w:ind w:left="588"/>
      <w:outlineLvl w:val="0"/>
    </w:pPr>
    <w:rPr>
      <w:b/>
    </w:rPr>
  </w:style>
  <w:style w:type="paragraph" w:styleId="Ttulo2">
    <w:name w:val="heading 2"/>
    <w:basedOn w:val="normal0"/>
    <w:next w:val="normal0"/>
    <w:rsid w:val="00953A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953A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953A39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953A3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953A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953A39"/>
  </w:style>
  <w:style w:type="table" w:customStyle="1" w:styleId="TableNormal">
    <w:name w:val="Table Normal"/>
    <w:rsid w:val="00953A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953A39"/>
    <w:pPr>
      <w:spacing w:after="0"/>
    </w:pPr>
    <w:rPr>
      <w:b/>
      <w:sz w:val="32"/>
      <w:szCs w:val="32"/>
    </w:rPr>
  </w:style>
  <w:style w:type="paragraph" w:styleId="Subttulo">
    <w:name w:val="Subtitle"/>
    <w:basedOn w:val="normal0"/>
    <w:next w:val="normal0"/>
    <w:rsid w:val="00953A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minario.djs.eambiental@gmail.com" TargetMode="External"/><Relationship Id="rId5" Type="http://schemas.openxmlformats.org/officeDocument/2006/relationships/hyperlink" Target="https://sinsc.furg.br/detalheseventos/2097" TargetMode="External"/><Relationship Id="rId4" Type="http://schemas.openxmlformats.org/officeDocument/2006/relationships/hyperlink" Target="https://sinsc.furg.br/detalheseventos/26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605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rs machado machado</dc:creator>
  <cp:lastModifiedBy>carlo</cp:lastModifiedBy>
  <cp:revision>2</cp:revision>
  <dcterms:created xsi:type="dcterms:W3CDTF">2025-04-25T21:07:00Z</dcterms:created>
  <dcterms:modified xsi:type="dcterms:W3CDTF">2025-04-25T21:07:00Z</dcterms:modified>
</cp:coreProperties>
</file>