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21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inline distB="0" distT="0" distL="0" distR="0">
            <wp:extent cx="1917629" cy="756094"/>
            <wp:effectExtent b="0" l="0" r="0" t="0"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17629" cy="7560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0" w:lineRule="auto"/>
        <w:ind w:left="4" w:right="5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ANEXO 2 – Edital </w:t>
      </w:r>
      <w:r w:rsidDel="00000000" w:rsidR="00000000" w:rsidRPr="00000000">
        <w:rPr>
          <w:b w:val="1"/>
          <w:sz w:val="28"/>
          <w:szCs w:val="28"/>
          <w:rtl w:val="0"/>
        </w:rPr>
        <w:t xml:space="preserve">05</w:t>
      </w:r>
      <w:r w:rsidDel="00000000" w:rsidR="00000000" w:rsidRPr="00000000">
        <w:rPr>
          <w:b w:val="1"/>
          <w:sz w:val="28"/>
          <w:szCs w:val="28"/>
          <w:rtl w:val="0"/>
        </w:rPr>
        <w:t xml:space="preserve">/2025</w:t>
      </w:r>
    </w:p>
    <w:p w:rsidR="00000000" w:rsidDel="00000000" w:rsidP="00000000" w:rsidRDefault="00000000" w:rsidRPr="00000000" w14:paraId="00000004">
      <w:pPr>
        <w:spacing w:before="1" w:line="341" w:lineRule="auto"/>
        <w:ind w:left="4" w:right="2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Edição 1º semestre do ano letivo de 2025</w:t>
      </w:r>
    </w:p>
    <w:p w:rsidR="00000000" w:rsidDel="00000000" w:rsidP="00000000" w:rsidRDefault="00000000" w:rsidRPr="00000000" w14:paraId="00000005">
      <w:pPr>
        <w:spacing w:before="0" w:line="341" w:lineRule="auto"/>
        <w:ind w:left="5" w:right="1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Tema: Práticas solidárias de apadrinhamento acadêmico na Acolhida Cidadã 2025/1º Semestre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30"/>
          <w:tab w:val="left" w:leader="none" w:pos="14189"/>
        </w:tabs>
        <w:spacing w:after="0" w:before="0" w:line="240" w:lineRule="auto"/>
        <w:ind w:left="730" w:right="0" w:hanging="358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Título geral do projeto: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30"/>
          <w:tab w:val="left" w:leader="none" w:pos="3740"/>
        </w:tabs>
        <w:spacing w:after="0" w:before="0" w:line="240" w:lineRule="auto"/>
        <w:ind w:left="730" w:right="0" w:hanging="358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Número do projeto: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30"/>
          <w:tab w:val="left" w:leader="none" w:pos="14214"/>
        </w:tabs>
        <w:spacing w:after="0" w:before="0" w:line="240" w:lineRule="auto"/>
        <w:ind w:left="730" w:right="0" w:hanging="358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Público alvo das ações de Apadrinhamento Acadêmico: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4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08.000000000002" w:type="dxa"/>
        <w:jc w:val="left"/>
        <w:tblInd w:w="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107"/>
        <w:gridCol w:w="3687"/>
        <w:gridCol w:w="1983"/>
        <w:gridCol w:w="2269"/>
        <w:gridCol w:w="3262"/>
        <w:tblGridChange w:id="0">
          <w:tblGrid>
            <w:gridCol w:w="4107"/>
            <w:gridCol w:w="3687"/>
            <w:gridCol w:w="1983"/>
            <w:gridCol w:w="2269"/>
            <w:gridCol w:w="3262"/>
          </w:tblGrid>
        </w:tblGridChange>
      </w:tblGrid>
      <w:tr>
        <w:trPr>
          <w:cantSplit w:val="0"/>
          <w:trHeight w:val="671" w:hRule="atLeast"/>
          <w:tblHeader w:val="0"/>
        </w:trPr>
        <w:tc>
          <w:tcPr>
            <w:shd w:fill="e6e6e6" w:val="clea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Nemo do coordenador (a) do projeto: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Curso: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622"/>
              </w:tabs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Matrícula</w:t>
              <w:tab/>
              <w:t xml:space="preserve">ou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3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SIAPE: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CPF:</w:t>
            </w:r>
          </w:p>
        </w:tc>
        <w:tc>
          <w:tcPr>
            <w:shd w:fill="e6e6e6" w:val="clea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E-mail e telefone:</w:t>
            </w:r>
          </w:p>
        </w:tc>
      </w:tr>
      <w:tr>
        <w:trPr>
          <w:cantSplit w:val="0"/>
          <w:trHeight w:val="690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74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Nome do veterano/padrinho: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Nome do estudante apadrinhado: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622"/>
              </w:tabs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Matrícula</w:t>
              <w:tab/>
              <w:t xml:space="preserve">ou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5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SIAPE: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CPF: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E-mail:</w:t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3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pgSz w:h="11910" w:w="16840" w:orient="landscape"/>
          <w:pgMar w:bottom="844" w:top="720" w:left="708" w:right="708" w:header="360" w:footer="36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08.000000000002" w:type="dxa"/>
        <w:jc w:val="left"/>
        <w:tblInd w:w="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107"/>
        <w:gridCol w:w="3687"/>
        <w:gridCol w:w="1983"/>
        <w:gridCol w:w="2269"/>
        <w:gridCol w:w="3262"/>
        <w:tblGridChange w:id="0">
          <w:tblGrid>
            <w:gridCol w:w="4107"/>
            <w:gridCol w:w="3687"/>
            <w:gridCol w:w="1983"/>
            <w:gridCol w:w="2269"/>
            <w:gridCol w:w="3262"/>
          </w:tblGrid>
        </w:tblGridChange>
      </w:tblGrid>
      <w:tr>
        <w:trPr>
          <w:cantSplit w:val="0"/>
          <w:trHeight w:val="674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Nome do veterano/padrinho: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Nome do estudante apadrinhado: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622"/>
              </w:tabs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Matrícula</w:t>
              <w:tab/>
              <w:t xml:space="preserve">ou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SIAPE: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CPF: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9999999999999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E-mail:</w:t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6" w:hRule="atLeast"/>
          <w:tblHeader w:val="0"/>
        </w:trPr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" w:hRule="atLeast"/>
          <w:tblHeader w:val="0"/>
        </w:trPr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" w:hRule="atLeast"/>
          <w:tblHeader w:val="0"/>
        </w:trPr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76" w:lineRule="auto"/>
        <w:ind w:left="12" w:right="6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Orientações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O coordenador do projeto fica responsável pelo envio do Anexo 2, devidamente preenchido, impreterivelmente, até o dia 30/</w:t>
      </w:r>
      <w:r w:rsidDel="00000000" w:rsidR="00000000" w:rsidRPr="00000000">
        <w:rPr>
          <w:sz w:val="24"/>
          <w:szCs w:val="24"/>
          <w:rtl w:val="0"/>
        </w:rPr>
        <w:t xml:space="preserve">05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para o e- mail </w:t>
      </w:r>
      <w:hyperlink r:id="rId8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acolhidacidada@furg.br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" w:right="7" w:firstLine="130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Os veteranos receberão um certificado de 40h pelo somatório das atividades de Apadrinhamento Acadêmico, realizadas no período de adaptação dos ingressantes ao ambiente universitário e/ou ao curso. O coordenador do projeto receberá um certificado de 40h, pela coordenação e organização das práticas de apadrinhamento acadêmico.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325"/>
          <w:tab w:val="left" w:leader="none" w:pos="11874"/>
        </w:tabs>
        <w:spacing w:after="0" w:before="1" w:line="240" w:lineRule="auto"/>
        <w:ind w:left="8478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Rio Grande,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202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5029200</wp:posOffset>
                </wp:positionH>
                <wp:positionV relativeFrom="paragraph">
                  <wp:posOffset>241300</wp:posOffset>
                </wp:positionV>
                <wp:extent cx="1270" cy="12700"/>
                <wp:effectExtent b="0" l="0" r="0" t="0"/>
                <wp:wrapTopAndBottom distB="0" distT="0"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449255" y="3779365"/>
                          <a:ext cx="3793490" cy="1270"/>
                        </a:xfrm>
                        <a:custGeom>
                          <a:rect b="b" l="l" r="r" t="t"/>
                          <a:pathLst>
                            <a:path extrusionOk="0" h="120000" w="3793490">
                              <a:moveTo>
                                <a:pt x="0" y="0"/>
                              </a:moveTo>
                              <a:lnTo>
                                <a:pt x="3793243" y="0"/>
                              </a:lnTo>
                            </a:path>
                          </a:pathLst>
                        </a:custGeom>
                        <a:noFill/>
                        <a:ln cap="flat" cmpd="sng" w="99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5029200</wp:posOffset>
                </wp:positionH>
                <wp:positionV relativeFrom="paragraph">
                  <wp:posOffset>241300</wp:posOffset>
                </wp:positionV>
                <wp:extent cx="1270" cy="12700"/>
                <wp:effectExtent b="0" l="0" r="0" t="0"/>
                <wp:wrapTopAndBottom distB="0" distT="0"/>
                <wp:docPr id="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" w:line="240" w:lineRule="auto"/>
        <w:ind w:left="8533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digital do coordenador do projeto</w:t>
      </w:r>
    </w:p>
    <w:sectPr>
      <w:type w:val="continuous"/>
      <w:pgSz w:h="11910" w:w="16840" w:orient="landscape"/>
      <w:pgMar w:bottom="280" w:top="700" w:left="708" w:right="708" w:header="360" w:footer="36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-"/>
      <w:lvlJc w:val="left"/>
      <w:pPr>
        <w:ind w:left="732" w:hanging="360"/>
      </w:pPr>
      <w:rPr>
        <w:rFonts w:ascii="Calibri" w:cs="Calibri" w:eastAsia="Calibri" w:hAnsi="Calibri"/>
        <w:b w:val="1"/>
        <w:i w:val="0"/>
        <w:sz w:val="24"/>
        <w:szCs w:val="24"/>
      </w:rPr>
    </w:lvl>
    <w:lvl w:ilvl="1">
      <w:start w:val="0"/>
      <w:numFmt w:val="bullet"/>
      <w:lvlText w:val="•"/>
      <w:lvlJc w:val="left"/>
      <w:pPr>
        <w:ind w:left="2208" w:hanging="360"/>
      </w:pPr>
      <w:rPr/>
    </w:lvl>
    <w:lvl w:ilvl="2">
      <w:start w:val="0"/>
      <w:numFmt w:val="bullet"/>
      <w:lvlText w:val="•"/>
      <w:lvlJc w:val="left"/>
      <w:pPr>
        <w:ind w:left="3676" w:hanging="360"/>
      </w:pPr>
      <w:rPr/>
    </w:lvl>
    <w:lvl w:ilvl="3">
      <w:start w:val="0"/>
      <w:numFmt w:val="bullet"/>
      <w:lvlText w:val="•"/>
      <w:lvlJc w:val="left"/>
      <w:pPr>
        <w:ind w:left="5144" w:hanging="360"/>
      </w:pPr>
      <w:rPr/>
    </w:lvl>
    <w:lvl w:ilvl="4">
      <w:start w:val="0"/>
      <w:numFmt w:val="bullet"/>
      <w:lvlText w:val="•"/>
      <w:lvlJc w:val="left"/>
      <w:pPr>
        <w:ind w:left="6612" w:hanging="360"/>
      </w:pPr>
      <w:rPr/>
    </w:lvl>
    <w:lvl w:ilvl="5">
      <w:start w:val="0"/>
      <w:numFmt w:val="bullet"/>
      <w:lvlText w:val="•"/>
      <w:lvlJc w:val="left"/>
      <w:pPr>
        <w:ind w:left="8081" w:hanging="360"/>
      </w:pPr>
      <w:rPr/>
    </w:lvl>
    <w:lvl w:ilvl="6">
      <w:start w:val="0"/>
      <w:numFmt w:val="bullet"/>
      <w:lvlText w:val="•"/>
      <w:lvlJc w:val="left"/>
      <w:pPr>
        <w:ind w:left="9549" w:hanging="360"/>
      </w:pPr>
      <w:rPr/>
    </w:lvl>
    <w:lvl w:ilvl="7">
      <w:start w:val="0"/>
      <w:numFmt w:val="bullet"/>
      <w:lvlText w:val="•"/>
      <w:lvlJc w:val="left"/>
      <w:pPr>
        <w:ind w:left="11017" w:hanging="360"/>
      </w:pPr>
      <w:rPr/>
    </w:lvl>
    <w:lvl w:ilvl="8">
      <w:start w:val="0"/>
      <w:numFmt w:val="bullet"/>
      <w:lvlText w:val="•"/>
      <w:lvlJc w:val="left"/>
      <w:pPr>
        <w:ind w:left="12485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" w:default="1">
    <w:name w:val="Normal"/>
    <w:uiPriority w:val="1"/>
    <w:qFormat w:val="1"/>
    <w:pPr/>
    <w:rPr>
      <w:rFonts w:ascii="Calibri" w:cs="Calibri" w:eastAsia="Calibri" w:hAnsi="Calibri"/>
      <w:lang w:bidi="ar-SA" w:eastAsia="en-US" w:val="pt-PT"/>
    </w:rPr>
  </w:style>
  <w:style w:type="paragraph" w:styleId="BodyText">
    <w:name w:val="Body Text"/>
    <w:basedOn w:val="Normal"/>
    <w:uiPriority w:val="1"/>
    <w:qFormat w:val="1"/>
    <w:pPr/>
    <w:rPr>
      <w:rFonts w:ascii="Calibri" w:cs="Calibri" w:eastAsia="Calibri" w:hAnsi="Calibri"/>
      <w:sz w:val="24"/>
      <w:szCs w:val="24"/>
      <w:lang w:bidi="ar-SA" w:eastAsia="en-US" w:val="pt-PT"/>
    </w:rPr>
  </w:style>
  <w:style w:type="paragraph" w:styleId="ListParagraph">
    <w:name w:val="List Paragraph"/>
    <w:basedOn w:val="Normal"/>
    <w:uiPriority w:val="1"/>
    <w:qFormat w:val="1"/>
    <w:pPr>
      <w:ind w:left="730" w:hanging="358"/>
    </w:pPr>
    <w:rPr>
      <w:rFonts w:ascii="Calibri" w:cs="Calibri" w:eastAsia="Calibri" w:hAnsi="Calibri"/>
      <w:lang w:bidi="ar-SA" w:eastAsia="en-US" w:val="pt-PT"/>
    </w:rPr>
  </w:style>
  <w:style w:type="paragraph" w:styleId="TableParagraph">
    <w:name w:val="Table Paragraph"/>
    <w:basedOn w:val="Normal"/>
    <w:uiPriority w:val="1"/>
    <w:qFormat w:val="1"/>
    <w:pPr/>
    <w:rPr>
      <w:rFonts w:ascii="Calibri" w:cs="Calibri" w:eastAsia="Calibri" w:hAnsi="Calibri"/>
      <w:lang w:bidi="ar-SA"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yperlink" Target="mailto:acolhidacidada@furg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Lzj1IEInyeeAS49nUYF1yvDtGg==">CgMxLjA4AHIhMTA4THNINlZyQWs4VUFHVDlOQ29GMUJHVVpTdENZbk1x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2025-01-10T19:35:39Z</dcterms:created>
  <dc:creator>Diversos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2025-01-10T00:00:00Z</vt:filetime>
  </property>
  <property fmtid="{D5CDD505-2E9C-101B-9397-08002B2CF9AE}" pid="5" name="Producer">
    <vt:lpwstr>Microsoft® Word para Microsoft 365</vt:lpwstr>
  </property>
</Properties>
</file>