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MINISTÉRIO DA EDUCAÇÃO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UNIVERSIDADE FEDERAL DO RIO GRANDE - FURG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PRÓ-REITORIA DE PESQUISA E PÓS-GRADUAÇÃO - PROPESP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DIRETORIA DE PESQUISA – DIPESQ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EDITAL PROPESP 2024-2025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SELEÇÃO DE BOLSISTA EPEC-PESQUISA</w:t>
      </w:r>
    </w:p>
    <w:p w:rsidR="004C78BF" w:rsidRDefault="00CB424E" w:rsidP="004C78BF">
      <w:pPr>
        <w:jc w:val="center"/>
        <w:rPr>
          <w:rFonts w:ascii="Arial" w:hAnsi="Arial" w:cs="Arial"/>
          <w:b/>
          <w:sz w:val="24"/>
          <w:szCs w:val="24"/>
        </w:rPr>
      </w:pPr>
      <w:r w:rsidRPr="00CB424E">
        <w:rPr>
          <w:rFonts w:ascii="Arial" w:hAnsi="Arial" w:cs="Arial"/>
          <w:b/>
          <w:sz w:val="24"/>
          <w:szCs w:val="24"/>
        </w:rPr>
        <w:t>Projeto de pesquisa “TRANSletramentos: narrativas e (re)existências de mulheres trans nas redes sociais”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BA42DC" w:rsidRDefault="005A3AB3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INSCRIÇÕES HOMOLOGADAS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7506"/>
      </w:tblGrid>
      <w:tr w:rsidR="00CB424E" w:rsidTr="004C78BF">
        <w:trPr>
          <w:trHeight w:val="554"/>
        </w:trPr>
        <w:tc>
          <w:tcPr>
            <w:tcW w:w="988" w:type="dxa"/>
          </w:tcPr>
          <w:p w:rsid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506" w:type="dxa"/>
          </w:tcPr>
          <w:p w:rsid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24E">
              <w:rPr>
                <w:rFonts w:ascii="Arial" w:hAnsi="Arial" w:cs="Arial"/>
                <w:sz w:val="24"/>
                <w:szCs w:val="24"/>
              </w:rPr>
              <w:t>035.258.430-03</w:t>
            </w:r>
          </w:p>
        </w:tc>
      </w:tr>
      <w:tr w:rsidR="00CB424E" w:rsidTr="004C78BF">
        <w:trPr>
          <w:trHeight w:val="410"/>
        </w:trPr>
        <w:tc>
          <w:tcPr>
            <w:tcW w:w="988" w:type="dxa"/>
          </w:tcPr>
          <w:p w:rsid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06" w:type="dxa"/>
          </w:tcPr>
          <w:p w:rsidR="00CB424E" w:rsidRP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24E">
              <w:rPr>
                <w:rFonts w:ascii="Arial" w:hAnsi="Arial" w:cs="Arial"/>
                <w:sz w:val="24"/>
                <w:szCs w:val="24"/>
              </w:rPr>
              <w:t>152.300.416-92</w:t>
            </w:r>
          </w:p>
          <w:p w:rsidR="00CB424E" w:rsidRP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424E" w:rsidTr="004C78BF">
        <w:trPr>
          <w:trHeight w:val="280"/>
        </w:trPr>
        <w:tc>
          <w:tcPr>
            <w:tcW w:w="988" w:type="dxa"/>
          </w:tcPr>
          <w:p w:rsidR="00CB424E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6" w:type="dxa"/>
          </w:tcPr>
          <w:p w:rsidR="00CB424E" w:rsidRP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24E">
              <w:rPr>
                <w:rFonts w:ascii="Arial" w:hAnsi="Arial" w:cs="Arial"/>
                <w:sz w:val="24"/>
                <w:szCs w:val="24"/>
              </w:rPr>
              <w:t>040.510.860-54</w:t>
            </w:r>
          </w:p>
          <w:p w:rsidR="00CB424E" w:rsidRP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424E" w:rsidTr="004C78BF">
        <w:trPr>
          <w:trHeight w:val="278"/>
        </w:trPr>
        <w:tc>
          <w:tcPr>
            <w:tcW w:w="988" w:type="dxa"/>
          </w:tcPr>
          <w:p w:rsidR="00CB424E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063.128.490-74</w:t>
            </w:r>
          </w:p>
          <w:p w:rsidR="00CB424E" w:rsidRPr="00CB424E" w:rsidRDefault="00CB424E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32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000.611.330-35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288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043.069.150-50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28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053.347.250-40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156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613.795.873-60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306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052.980.190-64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132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039.761.210-96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09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052.221.950-07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278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051.461.310-66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134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172.588.937-41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30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807.463.570-87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286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7506" w:type="dxa"/>
          </w:tcPr>
          <w:p w:rsidR="007A2146" w:rsidRPr="007A2146" w:rsidRDefault="007A2146" w:rsidP="005A3A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042.680.790-17</w:t>
            </w:r>
          </w:p>
        </w:tc>
      </w:tr>
      <w:tr w:rsidR="007A2146" w:rsidTr="004C78BF">
        <w:trPr>
          <w:trHeight w:val="426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053.524.200-00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295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052.035.300-50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294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482.084.930-15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47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122.509.666-99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46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006.387.550-00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315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7506" w:type="dxa"/>
          </w:tcPr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146">
              <w:rPr>
                <w:rFonts w:ascii="Arial" w:hAnsi="Arial" w:cs="Arial"/>
                <w:sz w:val="24"/>
                <w:szCs w:val="24"/>
              </w:rPr>
              <w:t>015.635.230-35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56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7506" w:type="dxa"/>
          </w:tcPr>
          <w:p w:rsidR="004C78BF" w:rsidRPr="004C78BF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8BF">
              <w:rPr>
                <w:rFonts w:ascii="Arial" w:hAnsi="Arial" w:cs="Arial"/>
                <w:sz w:val="24"/>
                <w:szCs w:val="24"/>
              </w:rPr>
              <w:t>020.098.010-67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311"/>
        </w:trPr>
        <w:tc>
          <w:tcPr>
            <w:tcW w:w="988" w:type="dxa"/>
          </w:tcPr>
          <w:p w:rsidR="007A2146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7506" w:type="dxa"/>
          </w:tcPr>
          <w:p w:rsidR="004C78BF" w:rsidRPr="004C78BF" w:rsidRDefault="004C78BF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8BF">
              <w:rPr>
                <w:rFonts w:ascii="Arial" w:hAnsi="Arial" w:cs="Arial"/>
                <w:sz w:val="24"/>
                <w:szCs w:val="24"/>
              </w:rPr>
              <w:t>040.890.920-00</w:t>
            </w:r>
          </w:p>
          <w:p w:rsidR="007A2146" w:rsidRPr="007A2146" w:rsidRDefault="007A2146" w:rsidP="004C78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B424E" w:rsidRDefault="00CB424E" w:rsidP="004C78BF">
      <w:pPr>
        <w:jc w:val="center"/>
        <w:rPr>
          <w:rFonts w:ascii="Arial" w:hAnsi="Arial" w:cs="Arial"/>
          <w:sz w:val="24"/>
          <w:szCs w:val="24"/>
        </w:rPr>
      </w:pPr>
    </w:p>
    <w:p w:rsidR="00CB424E" w:rsidRDefault="00CB424E" w:rsidP="004C78BF">
      <w:pPr>
        <w:jc w:val="center"/>
        <w:rPr>
          <w:rFonts w:ascii="Arial" w:hAnsi="Arial" w:cs="Arial"/>
          <w:sz w:val="24"/>
          <w:szCs w:val="24"/>
        </w:rPr>
      </w:pPr>
    </w:p>
    <w:p w:rsidR="00CB424E" w:rsidRDefault="004C78BF" w:rsidP="004C78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Entrevistas acontecerão dia 19 de agosto, às 16h, pelo link </w:t>
      </w:r>
      <w:hyperlink r:id="rId4" w:history="1">
        <w:r w:rsidRPr="00810614">
          <w:rPr>
            <w:rStyle w:val="Hyperlink"/>
            <w:rFonts w:ascii="Arial" w:hAnsi="Arial" w:cs="Arial"/>
            <w:sz w:val="24"/>
            <w:szCs w:val="24"/>
          </w:rPr>
          <w:t>https://conferenciaweb.rnp.br/sala/ana-ana-paula-alba-wildt</w:t>
        </w:r>
      </w:hyperlink>
    </w:p>
    <w:p w:rsidR="004C78BF" w:rsidRDefault="004C78BF" w:rsidP="004C78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resultado será divulgado </w:t>
      </w:r>
      <w:r w:rsidR="005A3AB3">
        <w:rPr>
          <w:rFonts w:ascii="Arial" w:hAnsi="Arial" w:cs="Arial"/>
          <w:sz w:val="24"/>
          <w:szCs w:val="24"/>
        </w:rPr>
        <w:t xml:space="preserve">no SINSC e no site do ILA </w:t>
      </w:r>
      <w:bookmarkStart w:id="0" w:name="_GoBack"/>
      <w:bookmarkEnd w:id="0"/>
      <w:r w:rsidR="005A3AB3">
        <w:rPr>
          <w:rFonts w:ascii="Arial" w:hAnsi="Arial" w:cs="Arial"/>
          <w:sz w:val="24"/>
          <w:szCs w:val="24"/>
        </w:rPr>
        <w:t>até 20 de agosto.</w:t>
      </w:r>
    </w:p>
    <w:p w:rsidR="004C78BF" w:rsidRDefault="004C78BF" w:rsidP="004C78BF">
      <w:pPr>
        <w:jc w:val="center"/>
        <w:rPr>
          <w:rFonts w:ascii="Arial" w:hAnsi="Arial" w:cs="Arial"/>
          <w:sz w:val="24"/>
          <w:szCs w:val="24"/>
        </w:rPr>
      </w:pPr>
    </w:p>
    <w:p w:rsidR="004C78BF" w:rsidRPr="00CB424E" w:rsidRDefault="004C78BF" w:rsidP="004C78BF">
      <w:pPr>
        <w:jc w:val="center"/>
        <w:rPr>
          <w:rFonts w:ascii="Arial" w:hAnsi="Arial" w:cs="Arial"/>
          <w:sz w:val="24"/>
          <w:szCs w:val="24"/>
        </w:rPr>
      </w:pPr>
    </w:p>
    <w:p w:rsidR="00CB424E" w:rsidRDefault="004C78BF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 Paula Alba Wildt</w:t>
      </w:r>
    </w:p>
    <w:p w:rsidR="004C78BF" w:rsidRPr="00CB424E" w:rsidRDefault="004C78BF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Rio Grande, 18 de agosto de 2024</w:t>
      </w:r>
    </w:p>
    <w:sectPr w:rsidR="004C78BF" w:rsidRPr="00CB42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4E"/>
    <w:rsid w:val="004C78BF"/>
    <w:rsid w:val="005A3AB3"/>
    <w:rsid w:val="007A2146"/>
    <w:rsid w:val="007E40B0"/>
    <w:rsid w:val="007F31FC"/>
    <w:rsid w:val="00CB424E"/>
    <w:rsid w:val="00F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2D739-42C6-4010-8D09-F63363E8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C78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2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9429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757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nferenciaweb.rnp.br/sala/ana-ana-paula-alba-wild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2024-08-18T16:57:00Z</dcterms:created>
  <dcterms:modified xsi:type="dcterms:W3CDTF">2024-08-18T17:37:00Z</dcterms:modified>
</cp:coreProperties>
</file>